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DB33" w14:textId="2ABACE28" w:rsidR="00920421" w:rsidRDefault="00C5720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83A694" wp14:editId="2B2030C4">
                <wp:simplePos x="0" y="0"/>
                <wp:positionH relativeFrom="margin">
                  <wp:posOffset>4652010</wp:posOffset>
                </wp:positionH>
                <wp:positionV relativeFrom="paragraph">
                  <wp:posOffset>161924</wp:posOffset>
                </wp:positionV>
                <wp:extent cx="209550" cy="200025"/>
                <wp:effectExtent l="0" t="0" r="1905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0025"/>
                          <a:chOff x="0" y="0"/>
                          <a:chExt cx="352425" cy="276225"/>
                        </a:xfrm>
                      </wpg:grpSpPr>
                      <wps:wsp>
                        <wps:cNvPr id="3" name="Flowchart: Process 3"/>
                        <wps:cNvSpPr/>
                        <wps:spPr>
                          <a:xfrm>
                            <a:off x="190500" y="152400"/>
                            <a:ext cx="161925" cy="123825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Process 5"/>
                        <wps:cNvSpPr/>
                        <wps:spPr>
                          <a:xfrm>
                            <a:off x="0" y="152400"/>
                            <a:ext cx="161925" cy="123825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rgbClr val="E1493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Process 7"/>
                        <wps:cNvSpPr/>
                        <wps:spPr>
                          <a:xfrm>
                            <a:off x="190500" y="0"/>
                            <a:ext cx="161925" cy="123825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rgbClr val="E1493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Process 10"/>
                        <wps:cNvSpPr/>
                        <wps:spPr>
                          <a:xfrm>
                            <a:off x="0" y="0"/>
                            <a:ext cx="161925" cy="123825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rgbClr val="E1493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8584F" id="Group 2" o:spid="_x0000_s1026" style="position:absolute;margin-left:366.3pt;margin-top:12.75pt;width:16.5pt;height:15.75pt;z-index:251665408;mso-position-horizontal-relative:margin;mso-width-relative:margin;mso-height-relative:margin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" o:spid="_x0000_s1027" type="#_x0000_t109" style="position:absolute;left:190500;top:152400;width:1619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" fillcolor="#d1e3bd [1943]" strokecolor="#771d11 [1604]"/>
                <v:shape id="Flowchart: Process 5" o:spid="_x0000_s1028" type="#_x0000_t109" style="position:absolute;top:152400;width:1619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" fillcolor="#d1e3bd [1943]" strokecolor="#a53323"/>
                <v:shape id="Flowchart: Process 7" o:spid="_x0000_s1029" type="#_x0000_t109" style="position:absolute;left:190500;width:1619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" fillcolor="#d1e3bd [1943]" strokecolor="#a53323"/>
                <v:shape id="Flowchart: Process 10" o:spid="_x0000_s1030" type="#_x0000_t109" style="position:absolute;width:1619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" fillcolor="#d1e3bd [1943]" strokecolor="#a53323"/>
                <w10:wrap anchorx="margin"/>
              </v:group>
            </w:pict>
          </mc:Fallback>
        </mc:AlternateContent>
      </w:r>
    </w:p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 w14:paraId="4866C929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48819683" w14:textId="79C09ECC" w:rsidR="00920421" w:rsidRPr="00AD615A" w:rsidRDefault="00920421" w:rsidP="00920421">
            <w:pPr>
              <w:jc w:val="right"/>
              <w:rPr>
                <w:sz w:val="36"/>
                <w:szCs w:val="36"/>
              </w:rPr>
            </w:pPr>
            <w:r w:rsidRPr="00AD615A">
              <w:rPr>
                <w:noProof/>
                <w:color w:val="3EB79F" w:themeColor="accent5" w:themeShade="BF"/>
                <w:sz w:val="36"/>
                <w:szCs w:val="36"/>
              </w:rPr>
              <w:t xml:space="preserve">L.A.F </w:t>
            </w:r>
            <w:r w:rsidRPr="00AD615A">
              <w:rPr>
                <w:rFonts w:ascii="Arial Black" w:hAnsi="Arial Black"/>
                <w:noProof/>
                <w:color w:val="297A6A" w:themeColor="accent5" w:themeShade="80"/>
                <w:sz w:val="36"/>
                <w:szCs w:val="36"/>
              </w:rPr>
              <w:t>Training</w:t>
            </w:r>
          </w:p>
          <w:p w14:paraId="0B8A0176" w14:textId="425F78B6" w:rsidR="00B469A5" w:rsidRPr="008E46E4" w:rsidRDefault="00B469A5" w:rsidP="00920421">
            <w:pPr>
              <w:jc w:val="right"/>
              <w:rPr>
                <w:rFonts w:ascii="Blackadder ITC" w:hAnsi="Blackadder ITC"/>
                <w:color w:val="3EB79F" w:themeColor="accent5" w:themeShade="BF"/>
              </w:rPr>
            </w:pPr>
          </w:p>
        </w:tc>
      </w:tr>
      <w:tr w:rsidR="00B469A5" w14:paraId="7274F0A4" w14:textId="77777777" w:rsidTr="00095E4E">
        <w:trPr>
          <w:trHeight w:hRule="exact" w:val="2720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74E4E533" w14:textId="77777777" w:rsidR="00EE2256" w:rsidRDefault="00EE2256">
            <w:pPr>
              <w:pStyle w:val="Header"/>
            </w:pPr>
          </w:p>
          <w:p w14:paraId="16E8C0E7" w14:textId="2F91E36F" w:rsidR="00095E4E" w:rsidRPr="00FC61A1" w:rsidRDefault="00E97FAE" w:rsidP="00095E4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THREE </w:t>
            </w:r>
            <w:r w:rsidR="00095E4E" w:rsidRPr="00FC61A1">
              <w:rPr>
                <w:b/>
                <w:bCs/>
                <w:sz w:val="28"/>
                <w:szCs w:val="28"/>
              </w:rPr>
              <w:t>COURSE MODULES</w:t>
            </w:r>
          </w:p>
          <w:p w14:paraId="55A4E59B" w14:textId="5EC458EB" w:rsidR="00095E4E" w:rsidRPr="009D4B3E" w:rsidRDefault="006B234D">
            <w:pPr>
              <w:pStyle w:val="Header"/>
              <w:rPr>
                <w:b/>
                <w:bCs/>
                <w:color w:val="00B050"/>
                <w:sz w:val="24"/>
              </w:rPr>
            </w:pPr>
            <w:r w:rsidRPr="00450EA9">
              <w:rPr>
                <w:b/>
                <w:bCs/>
                <w:color w:val="0070C0"/>
                <w:sz w:val="24"/>
              </w:rPr>
              <w:t xml:space="preserve">CERTIFICATE </w:t>
            </w:r>
            <w:r w:rsidR="00FF3DAB" w:rsidRPr="00450EA9">
              <w:rPr>
                <w:b/>
                <w:bCs/>
                <w:color w:val="0070C0"/>
                <w:sz w:val="24"/>
              </w:rPr>
              <w:t>PROGRAM</w:t>
            </w:r>
            <w:r w:rsidR="00095E4E" w:rsidRPr="00450EA9">
              <w:rPr>
                <w:b/>
                <w:bCs/>
                <w:color w:val="0070C0"/>
                <w:sz w:val="24"/>
              </w:rPr>
              <w:t>:</w:t>
            </w:r>
            <w:r w:rsidRPr="009D4B3E">
              <w:rPr>
                <w:b/>
                <w:bCs/>
                <w:color w:val="00B050"/>
                <w:sz w:val="24"/>
              </w:rPr>
              <w:t xml:space="preserve"> </w:t>
            </w:r>
            <w:r w:rsidRPr="00450EA9">
              <w:rPr>
                <w:b/>
                <w:bCs/>
                <w:color w:val="auto"/>
                <w:sz w:val="24"/>
              </w:rPr>
              <w:t>CARICOM CUSTOMS COMPLIANCE</w:t>
            </w:r>
          </w:p>
          <w:p w14:paraId="16D37EB5" w14:textId="13F5BEC9" w:rsidR="00095E4E" w:rsidRPr="00095E4E" w:rsidRDefault="006B234D">
            <w:pPr>
              <w:pStyle w:val="Header"/>
              <w:rPr>
                <w:sz w:val="28"/>
                <w:szCs w:val="28"/>
              </w:rPr>
            </w:pPr>
            <w:r w:rsidRPr="00095E4E">
              <w:rPr>
                <w:sz w:val="28"/>
                <w:szCs w:val="28"/>
              </w:rPr>
              <w:t xml:space="preserve"> </w:t>
            </w:r>
          </w:p>
          <w:p w14:paraId="091A6A0F" w14:textId="77777777" w:rsidR="00095E4E" w:rsidRPr="00450EA9" w:rsidRDefault="00095E4E">
            <w:pPr>
              <w:pStyle w:val="Header"/>
              <w:rPr>
                <w:color w:val="7030A0"/>
                <w:sz w:val="24"/>
              </w:rPr>
            </w:pPr>
          </w:p>
          <w:p w14:paraId="1CF1D98A" w14:textId="77777777" w:rsidR="00E07B64" w:rsidRPr="00E07B64" w:rsidRDefault="00127FA9">
            <w:pPr>
              <w:pStyle w:val="Header"/>
              <w:rPr>
                <w:b/>
                <w:bCs/>
                <w:color w:val="auto"/>
                <w:sz w:val="24"/>
              </w:rPr>
            </w:pPr>
            <w:r w:rsidRPr="00450EA9">
              <w:rPr>
                <w:b/>
                <w:bCs/>
                <w:color w:val="0070C0"/>
                <w:sz w:val="24"/>
              </w:rPr>
              <w:t xml:space="preserve">ADVANCED </w:t>
            </w:r>
            <w:r w:rsidR="00095E4E" w:rsidRPr="00450EA9">
              <w:rPr>
                <w:b/>
                <w:bCs/>
                <w:color w:val="0070C0"/>
                <w:sz w:val="24"/>
              </w:rPr>
              <w:t xml:space="preserve">CERTIFICATE </w:t>
            </w:r>
            <w:r w:rsidR="00FF3DAB" w:rsidRPr="00450EA9">
              <w:rPr>
                <w:b/>
                <w:bCs/>
                <w:color w:val="0070C0"/>
                <w:sz w:val="24"/>
              </w:rPr>
              <w:t>PROGRAM</w:t>
            </w:r>
            <w:r w:rsidR="00095E4E" w:rsidRPr="00450EA9">
              <w:rPr>
                <w:b/>
                <w:bCs/>
                <w:color w:val="7030A0"/>
                <w:sz w:val="24"/>
              </w:rPr>
              <w:t>:</w:t>
            </w:r>
            <w:r w:rsidR="006B234D" w:rsidRPr="009D4B3E">
              <w:rPr>
                <w:b/>
                <w:bCs/>
                <w:color w:val="0070C0"/>
                <w:sz w:val="24"/>
              </w:rPr>
              <w:t xml:space="preserve"> </w:t>
            </w:r>
            <w:r w:rsidR="00E07B64" w:rsidRPr="00E07B64">
              <w:rPr>
                <w:b/>
                <w:bCs/>
                <w:color w:val="auto"/>
                <w:sz w:val="24"/>
              </w:rPr>
              <w:t xml:space="preserve">ACHIEVEMENT, </w:t>
            </w:r>
            <w:r w:rsidR="006B234D" w:rsidRPr="00E07B64">
              <w:rPr>
                <w:b/>
                <w:bCs/>
                <w:color w:val="auto"/>
                <w:sz w:val="24"/>
              </w:rPr>
              <w:t xml:space="preserve">CARICOM </w:t>
            </w:r>
          </w:p>
          <w:p w14:paraId="3757D774" w14:textId="2F48A868" w:rsidR="00E07B64" w:rsidRPr="00E07B64" w:rsidRDefault="00E07B64">
            <w:pPr>
              <w:pStyle w:val="Header"/>
              <w:rPr>
                <w:b/>
                <w:bCs/>
                <w:color w:val="auto"/>
                <w:sz w:val="24"/>
              </w:rPr>
            </w:pPr>
            <w:r w:rsidRPr="00E07B64">
              <w:rPr>
                <w:b/>
                <w:bCs/>
                <w:color w:val="auto"/>
                <w:sz w:val="24"/>
              </w:rPr>
              <w:t xml:space="preserve">                                                                           </w:t>
            </w:r>
            <w:r w:rsidR="006B234D" w:rsidRPr="00E07B64">
              <w:rPr>
                <w:b/>
                <w:bCs/>
                <w:color w:val="auto"/>
                <w:sz w:val="24"/>
              </w:rPr>
              <w:t>AND</w:t>
            </w:r>
            <w:r w:rsidR="00450EA9" w:rsidRPr="00E07B64">
              <w:rPr>
                <w:b/>
                <w:bCs/>
                <w:color w:val="auto"/>
                <w:sz w:val="24"/>
              </w:rPr>
              <w:t xml:space="preserve"> </w:t>
            </w:r>
            <w:r w:rsidR="006B234D" w:rsidRPr="00E07B64">
              <w:rPr>
                <w:b/>
                <w:bCs/>
                <w:color w:val="auto"/>
                <w:sz w:val="24"/>
              </w:rPr>
              <w:t xml:space="preserve">INTERNATIONAL </w:t>
            </w:r>
          </w:p>
          <w:p w14:paraId="65469560" w14:textId="20FB57DB" w:rsidR="00EE2256" w:rsidRPr="00450EA9" w:rsidRDefault="00E07B64">
            <w:pPr>
              <w:pStyle w:val="Header"/>
              <w:rPr>
                <w:b/>
                <w:bCs/>
                <w:color w:val="auto"/>
                <w:sz w:val="24"/>
              </w:rPr>
            </w:pPr>
            <w:r w:rsidRPr="00E07B64">
              <w:rPr>
                <w:b/>
                <w:bCs/>
                <w:color w:val="auto"/>
                <w:sz w:val="24"/>
              </w:rPr>
              <w:t xml:space="preserve">                                                                           </w:t>
            </w:r>
            <w:r w:rsidR="006B234D" w:rsidRPr="00450EA9">
              <w:rPr>
                <w:b/>
                <w:bCs/>
                <w:color w:val="auto"/>
                <w:sz w:val="24"/>
              </w:rPr>
              <w:t>TRADE</w:t>
            </w:r>
            <w:r w:rsidR="009D4B3E" w:rsidRPr="00450EA9">
              <w:rPr>
                <w:b/>
                <w:bCs/>
                <w:color w:val="auto"/>
                <w:sz w:val="24"/>
              </w:rPr>
              <w:t>.</w:t>
            </w:r>
          </w:p>
          <w:p w14:paraId="4CDF2A71" w14:textId="77777777" w:rsidR="00450EA9" w:rsidRDefault="00450EA9">
            <w:pPr>
              <w:pStyle w:val="Header"/>
              <w:rPr>
                <w:b/>
                <w:bCs/>
                <w:color w:val="0070C0"/>
                <w:sz w:val="24"/>
              </w:rPr>
            </w:pPr>
          </w:p>
          <w:p w14:paraId="2A3FF3B3" w14:textId="6DD82117" w:rsidR="00450EA9" w:rsidRPr="009D4B3E" w:rsidRDefault="00E07B64">
            <w:pPr>
              <w:pStyle w:val="Header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 xml:space="preserve">CERTIFICATE PROGRAM: </w:t>
            </w:r>
            <w:r w:rsidR="00450EA9" w:rsidRPr="00E07B64">
              <w:rPr>
                <w:b/>
                <w:bCs/>
                <w:color w:val="auto"/>
                <w:sz w:val="24"/>
              </w:rPr>
              <w:t>EXPORTING</w:t>
            </w:r>
          </w:p>
        </w:tc>
      </w:tr>
    </w:tbl>
    <w:p w14:paraId="3D61669F" w14:textId="2BCA1D38" w:rsidR="00FF3DAB" w:rsidRDefault="00FF3DAB" w:rsidP="00FF3DAB">
      <w:pPr>
        <w:pStyle w:val="Date"/>
        <w:spacing w:line="360" w:lineRule="auto"/>
      </w:pPr>
      <w:r>
        <w:t>&lt;&lt;&lt;&lt;&lt;&lt;&lt;&lt;&lt;&lt;&lt;&lt;&lt;&lt;&lt;&lt;&lt;&lt;&gt;&gt;&gt;&gt;&gt;&gt;&gt;&gt;&gt;&gt;&gt;&gt;&gt;&gt;&gt;&gt;&gt;&gt;&gt;&gt;&gt;&gt;&gt;&gt;&gt;&gt;&gt;&gt;&gt;&gt;&gt;&gt;&lt;&lt;&lt;&lt;&lt;&lt;&lt;&lt;&lt;&lt;&lt;&lt;&lt;&lt;&lt;&lt;&lt;&lt;&lt;&lt;</w:t>
      </w:r>
    </w:p>
    <w:p w14:paraId="33DA7B3B" w14:textId="456F082C" w:rsidR="00FF3DAB" w:rsidRPr="009D4B3E" w:rsidRDefault="00FF3DAB" w:rsidP="00FF3DAB">
      <w:pPr>
        <w:pStyle w:val="Date"/>
        <w:spacing w:line="360" w:lineRule="auto"/>
        <w:rPr>
          <w:b/>
          <w:bCs w:val="0"/>
          <w:sz w:val="28"/>
          <w:szCs w:val="28"/>
        </w:rPr>
      </w:pPr>
      <w:r w:rsidRPr="009D4B3E">
        <w:rPr>
          <w:b/>
          <w:bCs w:val="0"/>
          <w:sz w:val="28"/>
          <w:szCs w:val="28"/>
        </w:rPr>
        <w:t>General Overvi</w:t>
      </w:r>
      <w:r w:rsidR="00E97FAE">
        <w:rPr>
          <w:b/>
          <w:bCs w:val="0"/>
          <w:sz w:val="28"/>
          <w:szCs w:val="28"/>
        </w:rPr>
        <w:t>ew</w:t>
      </w:r>
    </w:p>
    <w:p w14:paraId="246E59CD" w14:textId="6DA8DD1A" w:rsidR="0014552E" w:rsidRPr="00E97FAE" w:rsidRDefault="006B234D" w:rsidP="00E97FAE">
      <w:pPr>
        <w:pStyle w:val="Date"/>
        <w:spacing w:line="360" w:lineRule="auto"/>
        <w:rPr>
          <w:b/>
          <w:bCs w:val="0"/>
          <w:color w:val="0070C0"/>
          <w:sz w:val="28"/>
          <w:szCs w:val="28"/>
        </w:rPr>
      </w:pPr>
      <w:r w:rsidRPr="00E97FAE">
        <w:rPr>
          <w:b/>
          <w:bCs w:val="0"/>
          <w:color w:val="0070C0"/>
          <w:sz w:val="28"/>
          <w:szCs w:val="28"/>
        </w:rPr>
        <w:t>CARICOM CUSTOMS COMPLIANCE</w:t>
      </w:r>
    </w:p>
    <w:p w14:paraId="5BABA678" w14:textId="77777777" w:rsidR="006B234D" w:rsidRPr="00E97FAE" w:rsidRDefault="006B234D" w:rsidP="006B234D">
      <w:pPr>
        <w:rPr>
          <w:b/>
          <w:bCs/>
          <w:lang w:eastAsia="en-US"/>
        </w:rPr>
      </w:pPr>
      <w:r w:rsidRPr="00E97FAE">
        <w:rPr>
          <w:b/>
          <w:bCs/>
          <w:lang w:eastAsia="en-US"/>
        </w:rPr>
        <w:t>INTENDED FOR PERSONS</w:t>
      </w:r>
    </w:p>
    <w:p w14:paraId="741D3FE7" w14:textId="035E42BD" w:rsidR="006B234D" w:rsidRPr="00E97FAE" w:rsidRDefault="006B234D" w:rsidP="006B234D">
      <w:pPr>
        <w:pStyle w:val="ListParagraph"/>
        <w:numPr>
          <w:ilvl w:val="0"/>
          <w:numId w:val="1"/>
        </w:numPr>
        <w:rPr>
          <w:b/>
          <w:bCs/>
          <w:lang w:eastAsia="en-US"/>
        </w:rPr>
      </w:pPr>
      <w:r w:rsidRPr="00E97FAE">
        <w:rPr>
          <w:b/>
          <w:bCs/>
          <w:lang w:eastAsia="en-US"/>
        </w:rPr>
        <w:t>PREPARING TO ENTER THE CUSTOMS CLEARANCE</w:t>
      </w:r>
      <w:r w:rsidR="00026BF1" w:rsidRPr="00E97FAE">
        <w:rPr>
          <w:b/>
          <w:bCs/>
          <w:lang w:eastAsia="en-US"/>
        </w:rPr>
        <w:t xml:space="preserve"> AND LOGISTICS </w:t>
      </w:r>
      <w:r w:rsidRPr="00E97FAE">
        <w:rPr>
          <w:b/>
          <w:bCs/>
          <w:lang w:eastAsia="en-US"/>
        </w:rPr>
        <w:t xml:space="preserve">INDUSTRY, </w:t>
      </w:r>
    </w:p>
    <w:p w14:paraId="287833B0" w14:textId="5353E67B" w:rsidR="00026BF1" w:rsidRPr="00E97FAE" w:rsidRDefault="006B234D" w:rsidP="000E7A14">
      <w:pPr>
        <w:pStyle w:val="ListParagraph"/>
        <w:numPr>
          <w:ilvl w:val="0"/>
          <w:numId w:val="1"/>
        </w:numPr>
        <w:rPr>
          <w:b/>
          <w:bCs/>
        </w:rPr>
      </w:pPr>
      <w:r w:rsidRPr="00E97FAE">
        <w:rPr>
          <w:b/>
          <w:bCs/>
          <w:lang w:eastAsia="en-US"/>
        </w:rPr>
        <w:t>REFRESHER FOR THOSE ALREADY IN THE INDUSTRY</w:t>
      </w:r>
      <w:r w:rsidR="00026BF1" w:rsidRPr="00E97FAE">
        <w:rPr>
          <w:b/>
          <w:bCs/>
          <w:lang w:eastAsia="en-US"/>
        </w:rPr>
        <w:t xml:space="preserve"> WISHING TO IMPROVE THEIR KNOWLEDGE</w:t>
      </w:r>
    </w:p>
    <w:p w14:paraId="1D035863" w14:textId="06D6EF4B" w:rsidR="006B234D" w:rsidRPr="00E97FAE" w:rsidRDefault="00026BF1" w:rsidP="000E7A14">
      <w:pPr>
        <w:pStyle w:val="ListParagraph"/>
        <w:numPr>
          <w:ilvl w:val="0"/>
          <w:numId w:val="1"/>
        </w:numPr>
        <w:rPr>
          <w:b/>
          <w:bCs/>
        </w:rPr>
      </w:pPr>
      <w:r w:rsidRPr="00E97FAE">
        <w:rPr>
          <w:b/>
          <w:bCs/>
          <w:lang w:eastAsia="en-US"/>
        </w:rPr>
        <w:t>SCHOOL LEAVERS</w:t>
      </w:r>
      <w:r w:rsidR="006B234D" w:rsidRPr="00E97FAE">
        <w:rPr>
          <w:b/>
          <w:bCs/>
          <w:lang w:eastAsia="en-US"/>
        </w:rPr>
        <w:t xml:space="preserve"> </w:t>
      </w:r>
    </w:p>
    <w:p w14:paraId="795E3E91" w14:textId="4EC35508" w:rsidR="00750B73" w:rsidRPr="009D4B3E" w:rsidRDefault="00750B73" w:rsidP="00750B73">
      <w:pPr>
        <w:pStyle w:val="Date"/>
        <w:rPr>
          <w:b/>
          <w:bCs w:val="0"/>
          <w:color w:val="0070C0"/>
          <w:sz w:val="28"/>
          <w:szCs w:val="28"/>
        </w:rPr>
      </w:pPr>
      <w:r w:rsidRPr="009D4B3E">
        <w:rPr>
          <w:b/>
          <w:bCs w:val="0"/>
          <w:color w:val="0070C0"/>
          <w:sz w:val="28"/>
          <w:szCs w:val="28"/>
        </w:rPr>
        <w:t>ACHIEVEMENT, CARICOM, AND INTERNATIONAL TRADE</w:t>
      </w:r>
    </w:p>
    <w:p w14:paraId="50E3D108" w14:textId="77777777" w:rsidR="00750B73" w:rsidRPr="00E97FAE" w:rsidRDefault="00750B73" w:rsidP="00750B73">
      <w:pPr>
        <w:rPr>
          <w:b/>
          <w:lang w:eastAsia="en-US"/>
        </w:rPr>
      </w:pPr>
      <w:r w:rsidRPr="00E97FAE">
        <w:rPr>
          <w:b/>
          <w:lang w:eastAsia="en-US"/>
        </w:rPr>
        <w:t>INTENDED FOR PERSONS</w:t>
      </w:r>
    </w:p>
    <w:p w14:paraId="60392057" w14:textId="6651D7D6" w:rsidR="00750B73" w:rsidRPr="00E97FAE" w:rsidRDefault="009D4B3E" w:rsidP="00750B73">
      <w:pPr>
        <w:pStyle w:val="ListParagraph"/>
        <w:numPr>
          <w:ilvl w:val="0"/>
          <w:numId w:val="4"/>
        </w:numPr>
        <w:rPr>
          <w:b/>
          <w:lang w:eastAsia="en-US"/>
        </w:rPr>
      </w:pPr>
      <w:r w:rsidRPr="00E97FAE">
        <w:rPr>
          <w:b/>
          <w:lang w:eastAsia="en-US"/>
        </w:rPr>
        <w:t xml:space="preserve">ALREADY EMPLOYED </w:t>
      </w:r>
      <w:r w:rsidR="00750B73" w:rsidRPr="00E97FAE">
        <w:rPr>
          <w:b/>
          <w:lang w:eastAsia="en-US"/>
        </w:rPr>
        <w:t>IN LOGISTICS, SHIPPING</w:t>
      </w:r>
      <w:r w:rsidR="008A3C05" w:rsidRPr="00E97FAE">
        <w:rPr>
          <w:b/>
          <w:lang w:eastAsia="en-US"/>
        </w:rPr>
        <w:t xml:space="preserve"> AND CUSTOMS </w:t>
      </w:r>
      <w:r w:rsidR="00750B73" w:rsidRPr="00E97FAE">
        <w:rPr>
          <w:b/>
          <w:lang w:eastAsia="en-US"/>
        </w:rPr>
        <w:t xml:space="preserve">  </w:t>
      </w:r>
    </w:p>
    <w:p w14:paraId="52E1F2F4" w14:textId="36B16800" w:rsidR="008A3C05" w:rsidRPr="00E97FAE" w:rsidRDefault="00CC5282" w:rsidP="00750B73">
      <w:pPr>
        <w:pStyle w:val="ListParagraph"/>
        <w:numPr>
          <w:ilvl w:val="0"/>
          <w:numId w:val="4"/>
        </w:numPr>
        <w:rPr>
          <w:b/>
          <w:lang w:eastAsia="en-US"/>
        </w:rPr>
      </w:pPr>
      <w:r w:rsidRPr="00E97FAE">
        <w:rPr>
          <w:b/>
          <w:lang w:eastAsia="en-US"/>
        </w:rPr>
        <w:t>PREPARING FOR</w:t>
      </w:r>
      <w:r w:rsidR="008A3C05" w:rsidRPr="00E97FAE">
        <w:rPr>
          <w:b/>
          <w:lang w:eastAsia="en-US"/>
        </w:rPr>
        <w:t xml:space="preserve"> CUSTOMS BROKER EXAMINATIONS</w:t>
      </w:r>
    </w:p>
    <w:p w14:paraId="7CAEA15E" w14:textId="0B25D5B3" w:rsidR="00FF3DAB" w:rsidRPr="00E97FAE" w:rsidRDefault="009D4B3E" w:rsidP="00A25783">
      <w:pPr>
        <w:pStyle w:val="ListParagraph"/>
        <w:numPr>
          <w:ilvl w:val="0"/>
          <w:numId w:val="4"/>
        </w:numPr>
        <w:rPr>
          <w:b/>
          <w:lang w:eastAsia="en-US"/>
        </w:rPr>
      </w:pPr>
      <w:r w:rsidRPr="00E97FAE">
        <w:rPr>
          <w:b/>
          <w:lang w:eastAsia="en-US"/>
        </w:rPr>
        <w:t>SEEKING</w:t>
      </w:r>
      <w:r w:rsidR="000E7A14" w:rsidRPr="00E97FAE">
        <w:rPr>
          <w:b/>
          <w:lang w:eastAsia="en-US"/>
        </w:rPr>
        <w:t xml:space="preserve"> </w:t>
      </w:r>
      <w:r w:rsidRPr="00E97FAE">
        <w:rPr>
          <w:b/>
          <w:lang w:eastAsia="en-US"/>
        </w:rPr>
        <w:t>KNOWLEDDGE OF</w:t>
      </w:r>
      <w:r w:rsidR="000E7A14" w:rsidRPr="00E97FAE">
        <w:rPr>
          <w:b/>
          <w:lang w:eastAsia="en-US"/>
        </w:rPr>
        <w:t xml:space="preserve"> CARICOM </w:t>
      </w:r>
      <w:r w:rsidRPr="00E97FAE">
        <w:rPr>
          <w:b/>
          <w:lang w:eastAsia="en-US"/>
        </w:rPr>
        <w:t>AND INTERNATIONAL TRADE</w:t>
      </w:r>
    </w:p>
    <w:p w14:paraId="2C81B0DE" w14:textId="19AB3557" w:rsidR="006232D1" w:rsidRPr="009D4B3E" w:rsidRDefault="006232D1" w:rsidP="006232D1">
      <w:pPr>
        <w:pStyle w:val="Date"/>
        <w:ind w:left="720"/>
        <w:rPr>
          <w:b/>
          <w:bCs w:val="0"/>
          <w:color w:val="0070C0"/>
          <w:sz w:val="28"/>
          <w:szCs w:val="28"/>
        </w:rPr>
      </w:pPr>
      <w:r>
        <w:rPr>
          <w:b/>
          <w:bCs w:val="0"/>
          <w:color w:val="0070C0"/>
          <w:sz w:val="28"/>
          <w:szCs w:val="28"/>
        </w:rPr>
        <w:lastRenderedPageBreak/>
        <w:t>EXPORTING</w:t>
      </w:r>
    </w:p>
    <w:p w14:paraId="066B12B0" w14:textId="77777777" w:rsidR="006232D1" w:rsidRDefault="006232D1" w:rsidP="006232D1">
      <w:pPr>
        <w:pStyle w:val="ListParagraph"/>
        <w:rPr>
          <w:b/>
          <w:lang w:eastAsia="en-US"/>
        </w:rPr>
      </w:pPr>
      <w:r w:rsidRPr="006232D1">
        <w:rPr>
          <w:b/>
          <w:lang w:eastAsia="en-US"/>
        </w:rPr>
        <w:t>INTENDED FOR PERSONS</w:t>
      </w:r>
    </w:p>
    <w:p w14:paraId="5314EDE4" w14:textId="77777777" w:rsidR="006232D1" w:rsidRDefault="006232D1" w:rsidP="006232D1">
      <w:pPr>
        <w:pStyle w:val="ListParagraph"/>
        <w:rPr>
          <w:b/>
          <w:lang w:eastAsia="en-US"/>
        </w:rPr>
      </w:pPr>
    </w:p>
    <w:p w14:paraId="62CA63FE" w14:textId="46EF0D33" w:rsidR="006232D1" w:rsidRDefault="006232D1" w:rsidP="006232D1">
      <w:pPr>
        <w:pStyle w:val="ListParagraph"/>
        <w:numPr>
          <w:ilvl w:val="0"/>
          <w:numId w:val="8"/>
        </w:numPr>
        <w:rPr>
          <w:b/>
          <w:lang w:eastAsia="en-US"/>
        </w:rPr>
      </w:pPr>
      <w:r>
        <w:rPr>
          <w:b/>
          <w:lang w:eastAsia="en-US"/>
        </w:rPr>
        <w:t>New to the Customs Clearance / Logistics industries</w:t>
      </w:r>
    </w:p>
    <w:p w14:paraId="5D9F67EB" w14:textId="0058D559" w:rsidR="006232D1" w:rsidRDefault="006232D1" w:rsidP="006232D1">
      <w:pPr>
        <w:pStyle w:val="ListParagraph"/>
        <w:numPr>
          <w:ilvl w:val="0"/>
          <w:numId w:val="8"/>
        </w:numPr>
        <w:rPr>
          <w:b/>
          <w:lang w:eastAsia="en-US"/>
        </w:rPr>
      </w:pPr>
      <w:r>
        <w:rPr>
          <w:b/>
          <w:lang w:eastAsia="en-US"/>
        </w:rPr>
        <w:t xml:space="preserve">Cottage Industries / Small and Medium sized Producers / Manufacturers  </w:t>
      </w:r>
    </w:p>
    <w:p w14:paraId="628BA92E" w14:textId="6D844D74" w:rsidR="006232D1" w:rsidRPr="006232D1" w:rsidRDefault="006232D1" w:rsidP="006232D1">
      <w:pPr>
        <w:pStyle w:val="ListParagraph"/>
        <w:ind w:left="1080"/>
        <w:rPr>
          <w:b/>
          <w:lang w:eastAsia="en-US"/>
        </w:rPr>
      </w:pPr>
    </w:p>
    <w:p w14:paraId="08A54F3E" w14:textId="77777777" w:rsidR="006232D1" w:rsidRDefault="006232D1" w:rsidP="00EB27DB">
      <w:pPr>
        <w:pStyle w:val="Date"/>
        <w:spacing w:line="360" w:lineRule="auto"/>
      </w:pPr>
    </w:p>
    <w:p w14:paraId="7EA21EBA" w14:textId="77777777" w:rsidR="006232D1" w:rsidRDefault="006232D1" w:rsidP="00EB27DB">
      <w:pPr>
        <w:pStyle w:val="Date"/>
        <w:spacing w:line="360" w:lineRule="auto"/>
      </w:pPr>
    </w:p>
    <w:p w14:paraId="79D4DFD5" w14:textId="48DDC382" w:rsidR="00EB27DB" w:rsidRDefault="00EB27DB" w:rsidP="00EB27DB">
      <w:pPr>
        <w:pStyle w:val="Date"/>
        <w:spacing w:line="360" w:lineRule="auto"/>
      </w:pPr>
      <w:r>
        <w:t>&lt;&lt;&lt;&lt;&lt;&lt;&lt;&lt;&lt;&lt;&lt;&lt;&lt;&lt;&lt;&lt;&lt;&lt;&gt;&gt;&gt;&gt;&gt;&gt;&gt;&gt;&gt;&gt;&gt;&gt;&gt;&gt;&gt;&gt;&gt;&gt;&gt;&gt;&gt;&gt;&gt;&gt;&gt;&gt;&gt;&gt;&gt;&gt;&gt;&gt;&lt;&lt;&lt;&lt;&lt;&lt;&lt;&lt;&lt;&lt;&lt;&lt;&lt;&lt;&lt;&lt;&lt;&lt;&lt;&lt;</w:t>
      </w:r>
    </w:p>
    <w:p w14:paraId="769BDA1F" w14:textId="35408294" w:rsidR="00EB27DB" w:rsidRPr="001E3D78" w:rsidRDefault="00EB27DB" w:rsidP="00EB27DB">
      <w:pPr>
        <w:pStyle w:val="Date"/>
        <w:spacing w:line="360" w:lineRule="auto"/>
        <w:rPr>
          <w:sz w:val="28"/>
          <w:szCs w:val="28"/>
        </w:rPr>
      </w:pPr>
      <w:r w:rsidRPr="001E3D78">
        <w:rPr>
          <w:sz w:val="28"/>
          <w:szCs w:val="28"/>
        </w:rPr>
        <w:t xml:space="preserve">General </w:t>
      </w:r>
      <w:r>
        <w:rPr>
          <w:sz w:val="28"/>
          <w:szCs w:val="28"/>
        </w:rPr>
        <w:t>Content per Program ….…………………………..</w:t>
      </w:r>
    </w:p>
    <w:p w14:paraId="73C8B685" w14:textId="6259B7A6" w:rsidR="00372EA7" w:rsidRDefault="00422E0B" w:rsidP="001E3D78">
      <w:pPr>
        <w:spacing w:line="240" w:lineRule="auto"/>
        <w:rPr>
          <w:b/>
          <w:bCs/>
          <w:color w:val="00B050"/>
          <w:sz w:val="28"/>
          <w:szCs w:val="28"/>
        </w:rPr>
      </w:pPr>
      <w:r w:rsidRPr="005E3E36">
        <w:rPr>
          <w:b/>
          <w:bCs/>
          <w:sz w:val="28"/>
          <w:szCs w:val="28"/>
        </w:rPr>
        <w:t>1)</w:t>
      </w:r>
      <w:r w:rsidR="00372EA7" w:rsidRPr="005E3E36">
        <w:rPr>
          <w:b/>
          <w:bCs/>
          <w:color w:val="0070C0"/>
          <w:sz w:val="28"/>
          <w:szCs w:val="28"/>
        </w:rPr>
        <w:t>CARICOM CUSTOMS COMPLIANCE</w:t>
      </w:r>
      <w:r w:rsidR="005E3E36" w:rsidRPr="005E3E36">
        <w:rPr>
          <w:b/>
          <w:bCs/>
          <w:color w:val="0070C0"/>
          <w:sz w:val="28"/>
          <w:szCs w:val="28"/>
        </w:rPr>
        <w:t>.</w:t>
      </w:r>
    </w:p>
    <w:p w14:paraId="10BD694C" w14:textId="14F89C6F" w:rsidR="005E3E36" w:rsidRPr="005E3E36" w:rsidRDefault="005E3E36" w:rsidP="001E3D78">
      <w:pPr>
        <w:spacing w:line="240" w:lineRule="auto"/>
        <w:rPr>
          <w:b/>
          <w:bCs/>
          <w:sz w:val="28"/>
          <w:szCs w:val="28"/>
        </w:rPr>
      </w:pPr>
      <w:r w:rsidRPr="005E3E36">
        <w:rPr>
          <w:b/>
          <w:bCs/>
          <w:sz w:val="28"/>
          <w:szCs w:val="28"/>
        </w:rPr>
        <w:t>Four individual subjects:</w:t>
      </w:r>
    </w:p>
    <w:p w14:paraId="1C90A2F8" w14:textId="79F9D309" w:rsidR="00372EA7" w:rsidRPr="005E3E36" w:rsidRDefault="00372EA7" w:rsidP="006B234D">
      <w:pPr>
        <w:rPr>
          <w:b/>
          <w:bCs/>
        </w:rPr>
      </w:pPr>
      <w:r w:rsidRPr="005E3E36">
        <w:rPr>
          <w:b/>
          <w:bCs/>
          <w:color w:val="0070C0"/>
        </w:rPr>
        <w:t>Agencies and Organisations</w:t>
      </w:r>
      <w:r w:rsidR="00C14E2B" w:rsidRPr="005E3E36">
        <w:rPr>
          <w:b/>
          <w:bCs/>
          <w:color w:val="0070C0"/>
        </w:rPr>
        <w:t>:</w:t>
      </w:r>
      <w:r w:rsidR="00C14E2B" w:rsidRPr="005E3E36">
        <w:rPr>
          <w:b/>
          <w:bCs/>
        </w:rPr>
        <w:t xml:space="preserve"> Understanding the work of each public and private sector agency involved in the clearance process</w:t>
      </w:r>
      <w:r w:rsidR="00127FA9" w:rsidRPr="005E3E36">
        <w:rPr>
          <w:b/>
          <w:bCs/>
        </w:rPr>
        <w:t>, their license, permit, certificate systems and legislation.</w:t>
      </w:r>
    </w:p>
    <w:p w14:paraId="680893A6" w14:textId="26E8600C" w:rsidR="00372EA7" w:rsidRPr="005E3E36" w:rsidRDefault="00372EA7" w:rsidP="006B234D">
      <w:pPr>
        <w:rPr>
          <w:b/>
          <w:bCs/>
        </w:rPr>
      </w:pPr>
      <w:r w:rsidRPr="005E3E36">
        <w:rPr>
          <w:b/>
          <w:bCs/>
          <w:color w:val="0070C0"/>
        </w:rPr>
        <w:t>Tariff Classification</w:t>
      </w:r>
      <w:r w:rsidR="00C14E2B" w:rsidRPr="005E3E36">
        <w:rPr>
          <w:b/>
          <w:bCs/>
          <w:color w:val="0070C0"/>
        </w:rPr>
        <w:t>:</w:t>
      </w:r>
      <w:r w:rsidR="00C14E2B" w:rsidRPr="005E3E36">
        <w:rPr>
          <w:b/>
          <w:bCs/>
        </w:rPr>
        <w:t xml:space="preserve"> The General Rules of Interpretation and the Common External Tariff</w:t>
      </w:r>
      <w:r w:rsidR="005E3E36">
        <w:rPr>
          <w:b/>
          <w:bCs/>
        </w:rPr>
        <w:t>, understanding the Duty structure, exemptions etc.</w:t>
      </w:r>
    </w:p>
    <w:p w14:paraId="7F73B253" w14:textId="32FD554F" w:rsidR="00372EA7" w:rsidRPr="005E3E36" w:rsidRDefault="00372EA7" w:rsidP="006B234D">
      <w:pPr>
        <w:rPr>
          <w:b/>
          <w:bCs/>
        </w:rPr>
      </w:pPr>
      <w:r w:rsidRPr="005E3E36">
        <w:rPr>
          <w:b/>
          <w:bCs/>
          <w:color w:val="0070C0"/>
        </w:rPr>
        <w:t>Customs Document Preparation</w:t>
      </w:r>
      <w:r w:rsidR="005E3E36" w:rsidRPr="005E3E36">
        <w:rPr>
          <w:b/>
          <w:bCs/>
          <w:color w:val="0070C0"/>
        </w:rPr>
        <w:t>:</w:t>
      </w:r>
      <w:r w:rsidRPr="005E3E36">
        <w:rPr>
          <w:b/>
          <w:bCs/>
        </w:rPr>
        <w:t xml:space="preserve"> Import and Export</w:t>
      </w:r>
      <w:r w:rsidR="00C14E2B" w:rsidRPr="005E3E36">
        <w:rPr>
          <w:b/>
          <w:bCs/>
        </w:rPr>
        <w:t>: Valuation Agreement, Customs (Transaction) Valu</w:t>
      </w:r>
      <w:r w:rsidR="006C7E86" w:rsidRPr="005E3E36">
        <w:rPr>
          <w:b/>
          <w:bCs/>
        </w:rPr>
        <w:t>e</w:t>
      </w:r>
      <w:r w:rsidR="00C14E2B" w:rsidRPr="005E3E36">
        <w:rPr>
          <w:b/>
          <w:bCs/>
        </w:rPr>
        <w:t>,</w:t>
      </w:r>
      <w:r w:rsidR="000D1E10" w:rsidRPr="005E3E36">
        <w:rPr>
          <w:b/>
          <w:bCs/>
        </w:rPr>
        <w:t xml:space="preserve"> </w:t>
      </w:r>
      <w:r w:rsidR="00127FA9" w:rsidRPr="005E3E36">
        <w:rPr>
          <w:b/>
          <w:bCs/>
        </w:rPr>
        <w:t xml:space="preserve">Value </w:t>
      </w:r>
      <w:r w:rsidR="000D1E10" w:rsidRPr="005E3E36">
        <w:rPr>
          <w:b/>
          <w:bCs/>
        </w:rPr>
        <w:t>Calculation,</w:t>
      </w:r>
      <w:r w:rsidR="00C14E2B" w:rsidRPr="005E3E36">
        <w:rPr>
          <w:b/>
          <w:bCs/>
        </w:rPr>
        <w:t xml:space="preserve"> </w:t>
      </w:r>
      <w:r w:rsidR="006C7E86" w:rsidRPr="005E3E36">
        <w:rPr>
          <w:b/>
          <w:bCs/>
        </w:rPr>
        <w:t>International Trade Documentation</w:t>
      </w:r>
    </w:p>
    <w:p w14:paraId="2FA89AD6" w14:textId="623F067A" w:rsidR="00127FA9" w:rsidRPr="005E3E36" w:rsidRDefault="006C7E86" w:rsidP="006B234D">
      <w:pPr>
        <w:rPr>
          <w:b/>
          <w:bCs/>
        </w:rPr>
      </w:pPr>
      <w:r w:rsidRPr="005E3E36">
        <w:rPr>
          <w:b/>
          <w:bCs/>
          <w:color w:val="0070C0"/>
        </w:rPr>
        <w:t>ASYCUDA:</w:t>
      </w:r>
      <w:r w:rsidRPr="005E3E36">
        <w:rPr>
          <w:b/>
          <w:bCs/>
        </w:rPr>
        <w:t xml:space="preserve"> Preparing ASYCUDA Declarations.  </w:t>
      </w:r>
      <w:r w:rsidR="005E3E36">
        <w:rPr>
          <w:b/>
          <w:bCs/>
        </w:rPr>
        <w:t>Understanding Entry requirements, the policy and legal requirements.</w:t>
      </w:r>
    </w:p>
    <w:p w14:paraId="407B5652" w14:textId="3A166059" w:rsidR="00EB1240" w:rsidRPr="00FC61A1" w:rsidRDefault="00026BF1" w:rsidP="00EB1240">
      <w:pPr>
        <w:pStyle w:val="Date"/>
        <w:rPr>
          <w:b/>
          <w:color w:val="0070C0"/>
          <w:sz w:val="28"/>
          <w:szCs w:val="28"/>
        </w:rPr>
      </w:pPr>
      <w:r w:rsidRPr="00FC61A1">
        <w:rPr>
          <w:b/>
          <w:color w:val="0070C0"/>
          <w:sz w:val="28"/>
          <w:szCs w:val="28"/>
        </w:rPr>
        <w:t>2</w:t>
      </w:r>
      <w:r w:rsidR="00422E0B" w:rsidRPr="00FC61A1">
        <w:rPr>
          <w:b/>
          <w:color w:val="0070C0"/>
          <w:sz w:val="28"/>
          <w:szCs w:val="28"/>
        </w:rPr>
        <w:t>)</w:t>
      </w:r>
      <w:r w:rsidR="00372EA7" w:rsidRPr="00FC61A1">
        <w:rPr>
          <w:b/>
          <w:color w:val="0070C0"/>
          <w:sz w:val="28"/>
          <w:szCs w:val="28"/>
        </w:rPr>
        <w:t>ACHIEVEMENT, CARICOM, AND INTERNATIONAL TRADE</w:t>
      </w:r>
    </w:p>
    <w:p w14:paraId="4B109966" w14:textId="77777777" w:rsidR="005E3E36" w:rsidRPr="005E3E36" w:rsidRDefault="005E3E36" w:rsidP="005E3E36">
      <w:pPr>
        <w:rPr>
          <w:b/>
          <w:bCs/>
        </w:rPr>
      </w:pPr>
      <w:r w:rsidRPr="005E3E36">
        <w:rPr>
          <w:b/>
          <w:bCs/>
          <w:color w:val="0070C0"/>
        </w:rPr>
        <w:lastRenderedPageBreak/>
        <w:t>Tariff Classification:</w:t>
      </w:r>
      <w:r w:rsidRPr="005E3E36">
        <w:rPr>
          <w:b/>
          <w:bCs/>
        </w:rPr>
        <w:t xml:space="preserve"> The General Rules of Interpretation and the Common External Tariff</w:t>
      </w:r>
      <w:r>
        <w:rPr>
          <w:b/>
          <w:bCs/>
        </w:rPr>
        <w:t>, understanding the Duty structure, exemptions etc.</w:t>
      </w:r>
    </w:p>
    <w:p w14:paraId="58D24BCE" w14:textId="3021D918" w:rsidR="009D4B3E" w:rsidRPr="00FC61A1" w:rsidRDefault="009D4B3E" w:rsidP="006B234D">
      <w:pPr>
        <w:rPr>
          <w:b/>
          <w:bCs/>
          <w:color w:val="0070C0"/>
        </w:rPr>
      </w:pPr>
      <w:r w:rsidRPr="00FC61A1">
        <w:rPr>
          <w:b/>
          <w:bCs/>
          <w:color w:val="0070C0"/>
        </w:rPr>
        <w:t>WTO/ GATT</w:t>
      </w:r>
      <w:r w:rsidR="005E3E36">
        <w:rPr>
          <w:b/>
          <w:bCs/>
          <w:color w:val="0070C0"/>
        </w:rPr>
        <w:t>:</w:t>
      </w:r>
      <w:r w:rsidR="00EB1240" w:rsidRPr="00FC61A1">
        <w:rPr>
          <w:b/>
          <w:bCs/>
          <w:color w:val="0070C0"/>
        </w:rPr>
        <w:t xml:space="preserve"> </w:t>
      </w:r>
      <w:r w:rsidRPr="005E3E36">
        <w:rPr>
          <w:b/>
          <w:bCs/>
        </w:rPr>
        <w:t>Preferential Trade Agreements</w:t>
      </w:r>
    </w:p>
    <w:p w14:paraId="16B30FE1" w14:textId="3CB0FBB2" w:rsidR="009D4B3E" w:rsidRPr="00FC61A1" w:rsidRDefault="009D4B3E" w:rsidP="009D4B3E">
      <w:pPr>
        <w:rPr>
          <w:b/>
          <w:bCs/>
          <w:color w:val="0070C0"/>
        </w:rPr>
      </w:pPr>
      <w:r w:rsidRPr="00FC61A1">
        <w:rPr>
          <w:b/>
          <w:bCs/>
          <w:color w:val="0070C0"/>
        </w:rPr>
        <w:t>INCOTERMS</w:t>
      </w:r>
      <w:r w:rsidR="005E3E36">
        <w:rPr>
          <w:b/>
          <w:bCs/>
          <w:color w:val="0070C0"/>
        </w:rPr>
        <w:t xml:space="preserve">: </w:t>
      </w:r>
      <w:r w:rsidR="005E3E36" w:rsidRPr="005E3E36">
        <w:rPr>
          <w:b/>
          <w:bCs/>
        </w:rPr>
        <w:t>Contracts</w:t>
      </w:r>
      <w:r w:rsidR="005E3E36">
        <w:rPr>
          <w:b/>
          <w:bCs/>
        </w:rPr>
        <w:t xml:space="preserve"> </w:t>
      </w:r>
      <w:r w:rsidR="00F1004D">
        <w:rPr>
          <w:b/>
          <w:bCs/>
        </w:rPr>
        <w:t>for</w:t>
      </w:r>
      <w:r w:rsidR="005E3E36" w:rsidRPr="005E3E36">
        <w:rPr>
          <w:b/>
          <w:bCs/>
        </w:rPr>
        <w:t xml:space="preserve"> sale of goods over International Borders</w:t>
      </w:r>
    </w:p>
    <w:p w14:paraId="171E5765" w14:textId="3D2590EB" w:rsidR="009D4B3E" w:rsidRPr="00FC61A1" w:rsidRDefault="009D4B3E" w:rsidP="009D4B3E">
      <w:pPr>
        <w:rPr>
          <w:color w:val="0070C0"/>
        </w:rPr>
      </w:pPr>
      <w:r w:rsidRPr="00FC61A1">
        <w:rPr>
          <w:b/>
          <w:bCs/>
          <w:color w:val="0070C0"/>
        </w:rPr>
        <w:t>Bills of Lading</w:t>
      </w:r>
      <w:r w:rsidR="005E3E36">
        <w:rPr>
          <w:b/>
          <w:bCs/>
          <w:color w:val="0070C0"/>
        </w:rPr>
        <w:t xml:space="preserve">: </w:t>
      </w:r>
      <w:r w:rsidRPr="005E3E36">
        <w:rPr>
          <w:b/>
          <w:bCs/>
        </w:rPr>
        <w:t>Contracts for Carriage of Goods</w:t>
      </w:r>
      <w:r w:rsidR="005E3E36">
        <w:rPr>
          <w:b/>
          <w:bCs/>
        </w:rPr>
        <w:t xml:space="preserve"> by Sea, International Treaties</w:t>
      </w:r>
      <w:r w:rsidR="006232D1">
        <w:rPr>
          <w:b/>
          <w:bCs/>
        </w:rPr>
        <w:t>.</w:t>
      </w:r>
      <w:r w:rsidRPr="00FC61A1">
        <w:rPr>
          <w:color w:val="0070C0"/>
        </w:rPr>
        <w:t xml:space="preserve"> </w:t>
      </w:r>
    </w:p>
    <w:p w14:paraId="0B6E1F16" w14:textId="3805DF21" w:rsidR="00E53BF3" w:rsidRPr="003321C4" w:rsidRDefault="001510B8" w:rsidP="00E53BF3">
      <w:pPr>
        <w:pStyle w:val="Date"/>
        <w:rPr>
          <w:b/>
          <w:bCs w:val="0"/>
          <w:color w:val="auto"/>
          <w:sz w:val="24"/>
          <w:szCs w:val="24"/>
        </w:rPr>
      </w:pPr>
      <w:r>
        <w:rPr>
          <w:b/>
          <w:bCs w:val="0"/>
          <w:color w:val="0070C0"/>
          <w:sz w:val="28"/>
          <w:szCs w:val="28"/>
        </w:rPr>
        <w:t>3)</w:t>
      </w:r>
      <w:r w:rsidR="006232D1">
        <w:rPr>
          <w:b/>
          <w:bCs w:val="0"/>
          <w:color w:val="0070C0"/>
          <w:sz w:val="28"/>
          <w:szCs w:val="28"/>
        </w:rPr>
        <w:t>EXPORTING</w:t>
      </w:r>
    </w:p>
    <w:p w14:paraId="24A80C4B" w14:textId="590A7576" w:rsidR="00E53BF3" w:rsidRPr="003321C4" w:rsidRDefault="00E53BF3" w:rsidP="00E53BF3">
      <w:pPr>
        <w:rPr>
          <w:rFonts w:hAnsi="Calibri"/>
          <w:b/>
          <w:bCs/>
          <w:kern w:val="24"/>
        </w:rPr>
      </w:pPr>
      <w:r w:rsidRPr="003321C4">
        <w:rPr>
          <w:rFonts w:hAnsi="Calibri"/>
          <w:b/>
          <w:bCs/>
          <w:kern w:val="24"/>
        </w:rPr>
        <w:t>L</w:t>
      </w:r>
      <w:r w:rsidRPr="003321C4">
        <w:rPr>
          <w:rFonts w:hAnsi="Calibri"/>
          <w:b/>
          <w:bCs/>
          <w:kern w:val="24"/>
        </w:rPr>
        <w:t xml:space="preserve">ocal export procedures </w:t>
      </w:r>
    </w:p>
    <w:p w14:paraId="4E6B4919" w14:textId="4DFF9BDB" w:rsidR="003321C4" w:rsidRPr="003321C4" w:rsidRDefault="003321C4" w:rsidP="00E53BF3">
      <w:pPr>
        <w:rPr>
          <w:rFonts w:hAnsi="Calibri"/>
          <w:b/>
          <w:bCs/>
          <w:kern w:val="24"/>
        </w:rPr>
      </w:pPr>
      <w:r w:rsidRPr="003321C4">
        <w:rPr>
          <w:rFonts w:hAnsi="Calibri"/>
          <w:b/>
          <w:bCs/>
          <w:kern w:val="24"/>
        </w:rPr>
        <w:t>Shipping requirements</w:t>
      </w:r>
    </w:p>
    <w:p w14:paraId="495EC7D6" w14:textId="2464E9D5" w:rsidR="00E53BF3" w:rsidRPr="003321C4" w:rsidRDefault="00E53BF3" w:rsidP="00E53BF3">
      <w:pPr>
        <w:rPr>
          <w:rFonts w:hAnsi="Calibri"/>
          <w:b/>
          <w:bCs/>
          <w:kern w:val="24"/>
        </w:rPr>
      </w:pPr>
      <w:r w:rsidRPr="003321C4">
        <w:rPr>
          <w:rFonts w:hAnsi="Calibri"/>
          <w:b/>
          <w:bCs/>
          <w:kern w:val="24"/>
        </w:rPr>
        <w:t>D</w:t>
      </w:r>
      <w:r w:rsidRPr="003321C4">
        <w:rPr>
          <w:rFonts w:hAnsi="Calibri"/>
          <w:b/>
          <w:bCs/>
          <w:kern w:val="24"/>
        </w:rPr>
        <w:t>ocumentation</w:t>
      </w:r>
    </w:p>
    <w:p w14:paraId="5B1DC240" w14:textId="1D7FBC99" w:rsidR="003321C4" w:rsidRPr="003321C4" w:rsidRDefault="003321C4" w:rsidP="00E53BF3">
      <w:pPr>
        <w:rPr>
          <w:rFonts w:hAnsi="Calibri"/>
          <w:b/>
          <w:bCs/>
          <w:kern w:val="24"/>
        </w:rPr>
      </w:pPr>
      <w:r w:rsidRPr="003321C4">
        <w:rPr>
          <w:rFonts w:hAnsi="Calibri"/>
          <w:b/>
          <w:bCs/>
          <w:kern w:val="24"/>
        </w:rPr>
        <w:t>Preferential arra</w:t>
      </w:r>
      <w:r w:rsidR="00FB1E08">
        <w:rPr>
          <w:rFonts w:hAnsi="Calibri"/>
          <w:b/>
          <w:bCs/>
          <w:kern w:val="24"/>
        </w:rPr>
        <w:t>n</w:t>
      </w:r>
      <w:r w:rsidRPr="003321C4">
        <w:rPr>
          <w:rFonts w:hAnsi="Calibri"/>
          <w:b/>
          <w:bCs/>
          <w:kern w:val="24"/>
        </w:rPr>
        <w:t>gements</w:t>
      </w:r>
    </w:p>
    <w:p w14:paraId="01620B96" w14:textId="0E076D63" w:rsidR="00127FA9" w:rsidRPr="001E3D78" w:rsidRDefault="00127FA9" w:rsidP="00E53BF3">
      <w:pPr>
        <w:rPr>
          <w:color w:val="0070C0"/>
          <w:sz w:val="28"/>
          <w:szCs w:val="28"/>
        </w:rPr>
      </w:pPr>
    </w:p>
    <w:sectPr w:rsidR="00127FA9" w:rsidRPr="001E3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0ED1" w14:textId="77777777" w:rsidR="00381CCD" w:rsidRDefault="00381CCD">
      <w:pPr>
        <w:spacing w:after="0" w:line="240" w:lineRule="auto"/>
      </w:pPr>
      <w:r>
        <w:separator/>
      </w:r>
    </w:p>
  </w:endnote>
  <w:endnote w:type="continuationSeparator" w:id="0">
    <w:p w14:paraId="6C77F444" w14:textId="77777777" w:rsidR="00381CCD" w:rsidRDefault="0038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B732" w14:textId="77777777" w:rsidR="007515A7" w:rsidRDefault="00751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CB8F2" w14:textId="77777777" w:rsidR="007515A7" w:rsidRDefault="007515A7" w:rsidP="007515A7">
        <w:pPr>
          <w:pStyle w:val="Footer"/>
          <w:rPr>
            <w:iCs/>
            <w:color w:val="000000" w:themeColor="text1"/>
          </w:rPr>
        </w:pP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E4A5985" wp14:editId="5558F4B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406042828" name="Straight Connector 406042828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F5D6A25" id="Straight Connector 406042828" o:spid="_x0000_s1026" alt="Title: Line design element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  <w:r>
          <w:rPr>
            <w:iCs/>
            <w:color w:val="000000" w:themeColor="text1"/>
          </w:rPr>
          <w:t>lafTRaining.com</w:t>
        </w:r>
      </w:p>
      <w:p w14:paraId="2660172C" w14:textId="77777777" w:rsidR="007515A7" w:rsidRDefault="007515A7" w:rsidP="007515A7">
        <w:pPr>
          <w:pStyle w:val="Footer"/>
          <w:rPr>
            <w:iCs/>
            <w:color w:val="000000" w:themeColor="text1"/>
          </w:rPr>
        </w:pPr>
        <w:r>
          <w:rPr>
            <w:iCs/>
            <w:color w:val="000000" w:themeColor="text1"/>
          </w:rPr>
          <w:t>1 246 284 5630</w:t>
        </w:r>
      </w:p>
      <w:p w14:paraId="63450EFC" w14:textId="4EE7CE26" w:rsidR="00B469A5" w:rsidRDefault="00694CB6">
        <w:pPr>
          <w:pStyle w:val="Footer"/>
        </w:pP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BE75E31" wp14:editId="46154775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150FC96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A066" w14:textId="330425E1" w:rsidR="00B469A5" w:rsidRDefault="00694CB6">
    <w:pPr>
      <w:pStyle w:val="Footer"/>
      <w:rPr>
        <w:iCs/>
        <w:color w:val="000000" w:themeColor="text1"/>
      </w:rPr>
    </w:pPr>
    <w:r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D86602" wp14:editId="7CCE1FE2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A84C8B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  <w:r w:rsidR="00AD615A">
      <w:rPr>
        <w:iCs/>
        <w:color w:val="000000" w:themeColor="text1"/>
      </w:rPr>
      <w:t>lafTRaining.com</w:t>
    </w:r>
  </w:p>
  <w:p w14:paraId="412DFAC9" w14:textId="4B0CD86B" w:rsidR="003F2B56" w:rsidRDefault="003F2B56">
    <w:pPr>
      <w:pStyle w:val="Footer"/>
      <w:rPr>
        <w:iCs/>
        <w:color w:val="000000" w:themeColor="text1"/>
      </w:rPr>
    </w:pPr>
    <w:r>
      <w:rPr>
        <w:iCs/>
        <w:color w:val="000000" w:themeColor="text1"/>
      </w:rPr>
      <w:t>1 246 284 5630</w:t>
    </w:r>
  </w:p>
  <w:p w14:paraId="4D7280C5" w14:textId="7D543BCE" w:rsidR="00AD615A" w:rsidRDefault="00AD615A">
    <w:pPr>
      <w:pStyle w:val="Footer"/>
      <w:rPr>
        <w:iC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240E" w14:textId="77777777" w:rsidR="00381CCD" w:rsidRDefault="00381CCD">
      <w:pPr>
        <w:spacing w:after="0" w:line="240" w:lineRule="auto"/>
      </w:pPr>
      <w:r>
        <w:separator/>
      </w:r>
    </w:p>
  </w:footnote>
  <w:footnote w:type="continuationSeparator" w:id="0">
    <w:p w14:paraId="3D80A6F2" w14:textId="77777777" w:rsidR="00381CCD" w:rsidRDefault="0038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DA86" w14:textId="77777777" w:rsidR="007515A7" w:rsidRDefault="00751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0BEE2FE1" w14:textId="77777777">
      <w:trPr>
        <w:trHeight w:val="576"/>
      </w:trPr>
      <w:tc>
        <w:tcPr>
          <w:tcW w:w="7920" w:type="dxa"/>
        </w:tcPr>
        <w:p w14:paraId="41C70A98" w14:textId="77777777" w:rsidR="00B469A5" w:rsidRDefault="00B469A5">
          <w:pPr>
            <w:pStyle w:val="Header"/>
          </w:pPr>
        </w:p>
      </w:tc>
    </w:tr>
  </w:tbl>
  <w:p w14:paraId="4BAF893A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CE61C" wp14:editId="231DF25E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CDFD7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" strokecolor="#ade3d8 [1944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25D7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631C2F" wp14:editId="33F40045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98437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" strokecolor="#ade3d8 [1944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C23"/>
    <w:multiLevelType w:val="hybridMultilevel"/>
    <w:tmpl w:val="C4767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3131"/>
    <w:multiLevelType w:val="hybridMultilevel"/>
    <w:tmpl w:val="64441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734C"/>
    <w:multiLevelType w:val="hybridMultilevel"/>
    <w:tmpl w:val="65D29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77377"/>
    <w:multiLevelType w:val="hybridMultilevel"/>
    <w:tmpl w:val="37E23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204"/>
    <w:multiLevelType w:val="hybridMultilevel"/>
    <w:tmpl w:val="49C4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00F9"/>
    <w:multiLevelType w:val="hybridMultilevel"/>
    <w:tmpl w:val="1090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02C9"/>
    <w:multiLevelType w:val="hybridMultilevel"/>
    <w:tmpl w:val="BA409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434B"/>
    <w:multiLevelType w:val="hybridMultilevel"/>
    <w:tmpl w:val="EF40F80E"/>
    <w:lvl w:ilvl="0" w:tplc="F25AF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129746">
    <w:abstractNumId w:val="3"/>
  </w:num>
  <w:num w:numId="2" w16cid:durableId="2000771786">
    <w:abstractNumId w:val="1"/>
  </w:num>
  <w:num w:numId="3" w16cid:durableId="850535440">
    <w:abstractNumId w:val="4"/>
  </w:num>
  <w:num w:numId="4" w16cid:durableId="2003049248">
    <w:abstractNumId w:val="0"/>
  </w:num>
  <w:num w:numId="5" w16cid:durableId="1578634255">
    <w:abstractNumId w:val="6"/>
  </w:num>
  <w:num w:numId="6" w16cid:durableId="1801264077">
    <w:abstractNumId w:val="2"/>
  </w:num>
  <w:num w:numId="7" w16cid:durableId="263538899">
    <w:abstractNumId w:val="5"/>
  </w:num>
  <w:num w:numId="8" w16cid:durableId="1079443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1uO5ffNqg2/cHol+g0ivNkdCu8PdaMkfhAGVTzQ37tIQVxLcYRG1GAXPIRe9tEPhDo1CwkEqIZay0yqWBBR0KQ==" w:salt="M4+OJGizJY3sHyVevOEu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21"/>
    <w:rsid w:val="00011D82"/>
    <w:rsid w:val="00026BF1"/>
    <w:rsid w:val="00082D41"/>
    <w:rsid w:val="000879FE"/>
    <w:rsid w:val="00094113"/>
    <w:rsid w:val="0009421D"/>
    <w:rsid w:val="00095E4E"/>
    <w:rsid w:val="000D1E10"/>
    <w:rsid w:val="000E3BD9"/>
    <w:rsid w:val="000E7A14"/>
    <w:rsid w:val="00127FA9"/>
    <w:rsid w:val="0014552E"/>
    <w:rsid w:val="001510B8"/>
    <w:rsid w:val="001B1920"/>
    <w:rsid w:val="001E3D78"/>
    <w:rsid w:val="001F3F62"/>
    <w:rsid w:val="003321C4"/>
    <w:rsid w:val="00343A84"/>
    <w:rsid w:val="00353D92"/>
    <w:rsid w:val="003616E2"/>
    <w:rsid w:val="00372EA7"/>
    <w:rsid w:val="00381CCD"/>
    <w:rsid w:val="00387239"/>
    <w:rsid w:val="003E01B3"/>
    <w:rsid w:val="003F01B8"/>
    <w:rsid w:val="003F2B56"/>
    <w:rsid w:val="004174E3"/>
    <w:rsid w:val="00422E0B"/>
    <w:rsid w:val="00434730"/>
    <w:rsid w:val="00441AF9"/>
    <w:rsid w:val="00450EA9"/>
    <w:rsid w:val="0057746B"/>
    <w:rsid w:val="005E3E36"/>
    <w:rsid w:val="00610162"/>
    <w:rsid w:val="00620B99"/>
    <w:rsid w:val="006232D1"/>
    <w:rsid w:val="0066299F"/>
    <w:rsid w:val="00685089"/>
    <w:rsid w:val="00694CB6"/>
    <w:rsid w:val="006B234D"/>
    <w:rsid w:val="006C7E86"/>
    <w:rsid w:val="006E107E"/>
    <w:rsid w:val="00742911"/>
    <w:rsid w:val="00750B73"/>
    <w:rsid w:val="007515A7"/>
    <w:rsid w:val="00786CA7"/>
    <w:rsid w:val="00822AB6"/>
    <w:rsid w:val="008355DE"/>
    <w:rsid w:val="008A3C05"/>
    <w:rsid w:val="008E46E4"/>
    <w:rsid w:val="00920421"/>
    <w:rsid w:val="00943DF2"/>
    <w:rsid w:val="0096288D"/>
    <w:rsid w:val="009D1499"/>
    <w:rsid w:val="009D4B3E"/>
    <w:rsid w:val="00A25783"/>
    <w:rsid w:val="00A26C49"/>
    <w:rsid w:val="00A913B4"/>
    <w:rsid w:val="00AB39D5"/>
    <w:rsid w:val="00AD615A"/>
    <w:rsid w:val="00B469A5"/>
    <w:rsid w:val="00B56A88"/>
    <w:rsid w:val="00C14E2B"/>
    <w:rsid w:val="00C33DA9"/>
    <w:rsid w:val="00C57204"/>
    <w:rsid w:val="00CC5282"/>
    <w:rsid w:val="00CF0E0D"/>
    <w:rsid w:val="00D40B15"/>
    <w:rsid w:val="00D76AEE"/>
    <w:rsid w:val="00D9652C"/>
    <w:rsid w:val="00DB7639"/>
    <w:rsid w:val="00DE39B2"/>
    <w:rsid w:val="00E07B64"/>
    <w:rsid w:val="00E53BF3"/>
    <w:rsid w:val="00E549DB"/>
    <w:rsid w:val="00E5783F"/>
    <w:rsid w:val="00E72AA4"/>
    <w:rsid w:val="00E82A5F"/>
    <w:rsid w:val="00E97FAE"/>
    <w:rsid w:val="00EB1240"/>
    <w:rsid w:val="00EB27DB"/>
    <w:rsid w:val="00EE2256"/>
    <w:rsid w:val="00F1004D"/>
    <w:rsid w:val="00F44804"/>
    <w:rsid w:val="00FB0AAA"/>
    <w:rsid w:val="00FB1E08"/>
    <w:rsid w:val="00FC61A1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B60D"/>
  <w15:chartTrackingRefBased/>
  <w15:docId w15:val="{D33C429D-9806-4AF8-B7F9-3F83A80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6B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62\AppData\Local\Microsoft\Office\16.0\DTS\en-US%7bC8BD4E79-6335-4BF9-86AD-3EDD086BA6AF%7d\%7bA5B5FAA2-034F-4F27-8D40-9B7F07410100%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4D6A-3378-4200-87D4-6384148F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{A5B5FAA2-034F-4F27-8D40-9B7F07410100}tf16392790_win32</Template>
  <TotalTime>15</TotalTime>
  <Pages>3</Pages>
  <Words>338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 Forde</cp:lastModifiedBy>
  <cp:revision>5</cp:revision>
  <cp:lastPrinted>2024-01-14T16:21:00Z</cp:lastPrinted>
  <dcterms:created xsi:type="dcterms:W3CDTF">2025-01-24T13:08:00Z</dcterms:created>
  <dcterms:modified xsi:type="dcterms:W3CDTF">2025-01-24T13:36:00Z</dcterms:modified>
</cp:coreProperties>
</file>